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60" w:rsidRDefault="004433C4">
      <w:pPr>
        <w:spacing w:line="44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违法建设查处公示表</w:t>
      </w:r>
    </w:p>
    <w:tbl>
      <w:tblPr>
        <w:tblStyle w:val="a3"/>
        <w:tblpPr w:leftFromText="180" w:rightFromText="180" w:vertAnchor="page" w:horzAnchor="page" w:tblpX="1734" w:tblpY="2498"/>
        <w:tblOverlap w:val="never"/>
        <w:tblW w:w="8522" w:type="dxa"/>
        <w:tblLayout w:type="fixed"/>
        <w:tblLook w:val="04A0"/>
      </w:tblPr>
      <w:tblGrid>
        <w:gridCol w:w="1763"/>
        <w:gridCol w:w="6759"/>
      </w:tblGrid>
      <w:tr w:rsidR="00C72960">
        <w:trPr>
          <w:trHeight w:hRule="exact" w:val="637"/>
        </w:trPr>
        <w:tc>
          <w:tcPr>
            <w:tcW w:w="1763" w:type="dxa"/>
          </w:tcPr>
          <w:p w:rsidR="00C72960" w:rsidRDefault="004433C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建设单位：</w:t>
            </w:r>
          </w:p>
        </w:tc>
        <w:tc>
          <w:tcPr>
            <w:tcW w:w="6759" w:type="dxa"/>
            <w:vAlign w:val="center"/>
          </w:tcPr>
          <w:p w:rsidR="00C72960" w:rsidRDefault="003E6C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忻州市禹豪房地产开发有限公司</w:t>
            </w:r>
          </w:p>
        </w:tc>
      </w:tr>
      <w:tr w:rsidR="00C72960">
        <w:trPr>
          <w:trHeight w:hRule="exact" w:val="602"/>
        </w:trPr>
        <w:tc>
          <w:tcPr>
            <w:tcW w:w="1763" w:type="dxa"/>
          </w:tcPr>
          <w:p w:rsidR="00C72960" w:rsidRDefault="004433C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项目名称：</w:t>
            </w:r>
          </w:p>
        </w:tc>
        <w:tc>
          <w:tcPr>
            <w:tcW w:w="6759" w:type="dxa"/>
            <w:vAlign w:val="center"/>
          </w:tcPr>
          <w:p w:rsidR="00C72960" w:rsidRDefault="003E6C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百合佳苑违建地下一层及换热站</w:t>
            </w:r>
          </w:p>
        </w:tc>
      </w:tr>
      <w:tr w:rsidR="00C72960">
        <w:trPr>
          <w:trHeight w:hRule="exact" w:val="591"/>
        </w:trPr>
        <w:tc>
          <w:tcPr>
            <w:tcW w:w="1763" w:type="dxa"/>
          </w:tcPr>
          <w:p w:rsidR="00C72960" w:rsidRDefault="004433C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项目地址：</w:t>
            </w:r>
          </w:p>
        </w:tc>
        <w:tc>
          <w:tcPr>
            <w:tcW w:w="6759" w:type="dxa"/>
            <w:vAlign w:val="center"/>
          </w:tcPr>
          <w:p w:rsidR="00C72960" w:rsidRDefault="003E6C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通岗路西、和平街北</w:t>
            </w:r>
          </w:p>
        </w:tc>
      </w:tr>
      <w:tr w:rsidR="00C72960">
        <w:trPr>
          <w:trHeight w:hRule="exact" w:val="591"/>
        </w:trPr>
        <w:tc>
          <w:tcPr>
            <w:tcW w:w="1763" w:type="dxa"/>
          </w:tcPr>
          <w:p w:rsidR="00C72960" w:rsidRDefault="004433C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违法性质：</w:t>
            </w:r>
          </w:p>
        </w:tc>
        <w:tc>
          <w:tcPr>
            <w:tcW w:w="6759" w:type="dxa"/>
            <w:vAlign w:val="center"/>
          </w:tcPr>
          <w:p w:rsidR="00C72960" w:rsidRDefault="003E6C4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无证</w:t>
            </w:r>
          </w:p>
        </w:tc>
      </w:tr>
      <w:tr w:rsidR="00C72960">
        <w:trPr>
          <w:trHeight w:hRule="exact" w:val="647"/>
        </w:trPr>
        <w:tc>
          <w:tcPr>
            <w:tcW w:w="1763" w:type="dxa"/>
          </w:tcPr>
          <w:p w:rsidR="00C72960" w:rsidRDefault="004433C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周边用地：</w:t>
            </w:r>
          </w:p>
        </w:tc>
        <w:tc>
          <w:tcPr>
            <w:tcW w:w="6759" w:type="dxa"/>
          </w:tcPr>
          <w:p w:rsidR="00C72960" w:rsidRDefault="00C72960">
            <w:pPr>
              <w:rPr>
                <w:rFonts w:ascii="宋体" w:eastAsia="宋体" w:hAnsi="宋体" w:cs="宋体"/>
              </w:rPr>
            </w:pPr>
          </w:p>
        </w:tc>
      </w:tr>
      <w:tr w:rsidR="00C72960">
        <w:trPr>
          <w:trHeight w:val="2416"/>
        </w:trPr>
        <w:tc>
          <w:tcPr>
            <w:tcW w:w="1763" w:type="dxa"/>
            <w:textDirection w:val="tbLrV"/>
            <w:vAlign w:val="center"/>
          </w:tcPr>
          <w:p w:rsidR="00C72960" w:rsidRDefault="004433C4">
            <w:pPr>
              <w:ind w:right="113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处 罚 内 容</w:t>
            </w:r>
          </w:p>
        </w:tc>
        <w:tc>
          <w:tcPr>
            <w:tcW w:w="6759" w:type="dxa"/>
            <w:vAlign w:val="center"/>
          </w:tcPr>
          <w:p w:rsidR="00C72960" w:rsidRDefault="000A14FF" w:rsidP="003E6C43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该项目违反了《中华人民共和国城乡规划法》第四十条规定，属违法建设，根据《中华人民共和国城乡规划法》第六十四条</w:t>
            </w:r>
            <w:r w:rsidR="004433C4">
              <w:rPr>
                <w:rFonts w:ascii="宋体" w:eastAsia="宋体" w:hAnsi="宋体" w:cs="宋体" w:hint="eastAsia"/>
                <w:sz w:val="24"/>
              </w:rPr>
              <w:t>规定对无证建设部分处以</w:t>
            </w:r>
            <w:r w:rsidR="003E6C43">
              <w:rPr>
                <w:rFonts w:ascii="宋体" w:eastAsia="宋体" w:hAnsi="宋体" w:cs="宋体" w:hint="eastAsia"/>
                <w:sz w:val="24"/>
              </w:rPr>
              <w:t>468012.21</w:t>
            </w:r>
            <w:r w:rsidR="004433C4">
              <w:rPr>
                <w:rFonts w:ascii="宋体" w:eastAsia="宋体" w:hAnsi="宋体" w:cs="宋体" w:hint="eastAsia"/>
                <w:sz w:val="24"/>
              </w:rPr>
              <w:t>元的罚款。</w:t>
            </w:r>
          </w:p>
        </w:tc>
      </w:tr>
      <w:tr w:rsidR="00C72960">
        <w:trPr>
          <w:trHeight w:hRule="exact" w:val="664"/>
        </w:trPr>
        <w:tc>
          <w:tcPr>
            <w:tcW w:w="1763" w:type="dxa"/>
          </w:tcPr>
          <w:p w:rsidR="00C72960" w:rsidRDefault="004433C4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处罚决定书文      号</w:t>
            </w:r>
          </w:p>
        </w:tc>
        <w:tc>
          <w:tcPr>
            <w:tcW w:w="6759" w:type="dxa"/>
            <w:vAlign w:val="center"/>
          </w:tcPr>
          <w:p w:rsidR="00C72960" w:rsidRDefault="003E6C43" w:rsidP="003E6C4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忻规自罚字（2020）</w:t>
            </w:r>
            <w:r w:rsidR="004433C4">
              <w:rPr>
                <w:rFonts w:ascii="宋体" w:eastAsia="宋体" w:hAnsi="宋体" w:cs="宋体" w:hint="eastAsia"/>
              </w:rPr>
              <w:t>第1号</w:t>
            </w:r>
          </w:p>
        </w:tc>
      </w:tr>
      <w:tr w:rsidR="00C72960">
        <w:trPr>
          <w:trHeight w:hRule="exact" w:val="669"/>
        </w:trPr>
        <w:tc>
          <w:tcPr>
            <w:tcW w:w="1763" w:type="dxa"/>
          </w:tcPr>
          <w:p w:rsidR="00C72960" w:rsidRDefault="004433C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处罚时间</w:t>
            </w:r>
          </w:p>
        </w:tc>
        <w:tc>
          <w:tcPr>
            <w:tcW w:w="6759" w:type="dxa"/>
            <w:vAlign w:val="center"/>
          </w:tcPr>
          <w:p w:rsidR="00C72960" w:rsidRDefault="004433C4" w:rsidP="00D04CD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  <w:r w:rsidR="003E6C43">
              <w:rPr>
                <w:rFonts w:ascii="宋体" w:eastAsia="宋体" w:hAnsi="宋体" w:cs="宋体" w:hint="eastAsia"/>
              </w:rPr>
              <w:t>20</w:t>
            </w:r>
            <w:r>
              <w:rPr>
                <w:rFonts w:ascii="宋体" w:eastAsia="宋体" w:hAnsi="宋体" w:cs="宋体" w:hint="eastAsia"/>
              </w:rPr>
              <w:t>年</w:t>
            </w:r>
            <w:r w:rsidR="003E6C43"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月</w:t>
            </w:r>
            <w:r w:rsidR="003E6C43">
              <w:rPr>
                <w:rFonts w:ascii="宋体" w:eastAsia="宋体" w:hAnsi="宋体" w:cs="宋体" w:hint="eastAsia"/>
              </w:rPr>
              <w:t>2</w:t>
            </w:r>
            <w:r w:rsidR="00D04CD8"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C72960" w:rsidRPr="003E6C43" w:rsidRDefault="004433C4">
      <w:pPr>
        <w:spacing w:line="600" w:lineRule="exact"/>
        <w:jc w:val="right"/>
        <w:rPr>
          <w:rFonts w:ascii="宋体" w:eastAsia="宋体" w:hAnsi="宋体" w:cs="宋体"/>
          <w:spacing w:val="-17"/>
          <w:sz w:val="22"/>
          <w:szCs w:val="22"/>
        </w:rPr>
      </w:pPr>
      <w:r w:rsidRPr="003E6C43">
        <w:rPr>
          <w:rFonts w:ascii="宋体" w:eastAsia="宋体" w:hAnsi="宋体" w:cs="宋体" w:hint="eastAsia"/>
          <w:spacing w:val="-17"/>
          <w:sz w:val="22"/>
          <w:szCs w:val="22"/>
        </w:rPr>
        <w:t>20</w:t>
      </w:r>
      <w:r w:rsidR="003E6C43" w:rsidRPr="003E6C43">
        <w:rPr>
          <w:rFonts w:ascii="宋体" w:eastAsia="宋体" w:hAnsi="宋体" w:cs="宋体" w:hint="eastAsia"/>
          <w:spacing w:val="-17"/>
          <w:sz w:val="22"/>
          <w:szCs w:val="22"/>
        </w:rPr>
        <w:t>20</w:t>
      </w:r>
      <w:r w:rsidRPr="003E6C43">
        <w:rPr>
          <w:rFonts w:ascii="宋体" w:eastAsia="宋体" w:hAnsi="宋体" w:cs="宋体" w:hint="eastAsia"/>
          <w:spacing w:val="-17"/>
          <w:sz w:val="22"/>
          <w:szCs w:val="22"/>
        </w:rPr>
        <w:t>年公示第1号</w:t>
      </w:r>
    </w:p>
    <w:p w:rsidR="00C72960" w:rsidRDefault="004433C4">
      <w:pPr>
        <w:spacing w:line="440" w:lineRule="exact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公示时间：20</w:t>
      </w:r>
      <w:r w:rsidR="003E6C43">
        <w:rPr>
          <w:rFonts w:ascii="宋体" w:eastAsia="宋体" w:hAnsi="宋体" w:cs="宋体" w:hint="eastAsia"/>
          <w:sz w:val="28"/>
          <w:szCs w:val="36"/>
        </w:rPr>
        <w:t>20</w:t>
      </w:r>
      <w:r>
        <w:rPr>
          <w:rFonts w:ascii="宋体" w:eastAsia="宋体" w:hAnsi="宋体" w:cs="宋体" w:hint="eastAsia"/>
          <w:sz w:val="28"/>
          <w:szCs w:val="36"/>
        </w:rPr>
        <w:t>年</w:t>
      </w:r>
      <w:r w:rsidR="003E6C43">
        <w:rPr>
          <w:rFonts w:ascii="宋体" w:eastAsia="宋体" w:hAnsi="宋体" w:cs="宋体" w:hint="eastAsia"/>
          <w:sz w:val="28"/>
          <w:szCs w:val="36"/>
        </w:rPr>
        <w:t>3</w:t>
      </w:r>
      <w:r>
        <w:rPr>
          <w:rFonts w:ascii="宋体" w:eastAsia="宋体" w:hAnsi="宋体" w:cs="宋体" w:hint="eastAsia"/>
          <w:sz w:val="28"/>
          <w:szCs w:val="36"/>
        </w:rPr>
        <w:t>月</w:t>
      </w:r>
      <w:r w:rsidR="003E6C43">
        <w:rPr>
          <w:rFonts w:ascii="宋体" w:eastAsia="宋体" w:hAnsi="宋体" w:cs="宋体" w:hint="eastAsia"/>
          <w:sz w:val="28"/>
          <w:szCs w:val="36"/>
        </w:rPr>
        <w:t>2</w:t>
      </w:r>
      <w:r w:rsidR="00D04CD8">
        <w:rPr>
          <w:rFonts w:ascii="宋体" w:eastAsia="宋体" w:hAnsi="宋体" w:cs="宋体" w:hint="eastAsia"/>
          <w:sz w:val="28"/>
          <w:szCs w:val="36"/>
        </w:rPr>
        <w:t>3</w:t>
      </w:r>
      <w:r>
        <w:rPr>
          <w:rFonts w:ascii="宋体" w:eastAsia="宋体" w:hAnsi="宋体" w:cs="宋体" w:hint="eastAsia"/>
          <w:sz w:val="28"/>
          <w:szCs w:val="36"/>
        </w:rPr>
        <w:t>日至行政处罚执行完毕止</w:t>
      </w:r>
    </w:p>
    <w:p w:rsidR="00C72960" w:rsidRDefault="004433C4">
      <w:pPr>
        <w:spacing w:line="440" w:lineRule="exact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技术咨询电话：8681293</w:t>
      </w:r>
    </w:p>
    <w:p w:rsidR="00C72960" w:rsidRDefault="00C72960">
      <w:pPr>
        <w:spacing w:line="440" w:lineRule="exact"/>
        <w:jc w:val="left"/>
        <w:rPr>
          <w:rFonts w:ascii="宋体" w:eastAsia="宋体" w:hAnsi="宋体" w:cs="宋体"/>
          <w:sz w:val="28"/>
          <w:szCs w:val="36"/>
        </w:rPr>
      </w:pPr>
    </w:p>
    <w:p w:rsidR="00C72960" w:rsidRDefault="004433C4">
      <w:pPr>
        <w:spacing w:line="440" w:lineRule="exact"/>
        <w:jc w:val="right"/>
        <w:rPr>
          <w:rFonts w:ascii="宋体" w:eastAsia="宋体" w:hAnsi="宋体" w:cs="宋体" w:hint="eastAsia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忻州市规划和自然资源局</w:t>
      </w:r>
    </w:p>
    <w:p w:rsidR="000A14FF" w:rsidRDefault="000A14FF" w:rsidP="000A14FF">
      <w:pPr>
        <w:wordWrap w:val="0"/>
        <w:spacing w:line="440" w:lineRule="exact"/>
        <w:jc w:val="righ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2020年3月23日</w:t>
      </w:r>
    </w:p>
    <w:sectPr w:rsidR="000A14FF" w:rsidSect="00C7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0F" w:rsidRDefault="00E6280F" w:rsidP="006B4DD1">
      <w:r>
        <w:separator/>
      </w:r>
    </w:p>
  </w:endnote>
  <w:endnote w:type="continuationSeparator" w:id="0">
    <w:p w:rsidR="00E6280F" w:rsidRDefault="00E6280F" w:rsidP="006B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0F" w:rsidRDefault="00E6280F" w:rsidP="006B4DD1">
      <w:r>
        <w:separator/>
      </w:r>
    </w:p>
  </w:footnote>
  <w:footnote w:type="continuationSeparator" w:id="0">
    <w:p w:rsidR="00E6280F" w:rsidRDefault="00E6280F" w:rsidP="006B4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4D2182"/>
    <w:rsid w:val="000A14FF"/>
    <w:rsid w:val="00275CAF"/>
    <w:rsid w:val="003E6C43"/>
    <w:rsid w:val="004433C4"/>
    <w:rsid w:val="005B2FA2"/>
    <w:rsid w:val="006B4DD1"/>
    <w:rsid w:val="0089650D"/>
    <w:rsid w:val="00C72960"/>
    <w:rsid w:val="00CC171B"/>
    <w:rsid w:val="00D04CD8"/>
    <w:rsid w:val="00D62CE5"/>
    <w:rsid w:val="00E6280F"/>
    <w:rsid w:val="070078FA"/>
    <w:rsid w:val="19E26776"/>
    <w:rsid w:val="6C4D2182"/>
    <w:rsid w:val="7762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9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729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B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4D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4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4D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布郎西</dc:creator>
  <cp:lastModifiedBy>Administrator</cp:lastModifiedBy>
  <cp:revision>5</cp:revision>
  <cp:lastPrinted>2020-03-23T01:48:00Z</cp:lastPrinted>
  <dcterms:created xsi:type="dcterms:W3CDTF">2019-11-19T00:48:00Z</dcterms:created>
  <dcterms:modified xsi:type="dcterms:W3CDTF">2020-03-25T01:54:00Z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